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2" w:rsidRPr="00654305" w:rsidRDefault="00654305" w:rsidP="00654305">
      <w:pPr>
        <w:jc w:val="center"/>
        <w:rPr>
          <w:b/>
        </w:rPr>
      </w:pPr>
      <w:bookmarkStart w:id="0" w:name="_GoBack"/>
      <w:bookmarkEnd w:id="0"/>
      <w:r w:rsidRPr="00654305">
        <w:rPr>
          <w:b/>
        </w:rPr>
        <w:t xml:space="preserve">North Yorkshire Community Learning Partnership </w:t>
      </w:r>
    </w:p>
    <w:p w:rsidR="00654305" w:rsidRPr="00654305" w:rsidRDefault="00654305" w:rsidP="00654305">
      <w:pPr>
        <w:jc w:val="center"/>
        <w:rPr>
          <w:b/>
        </w:rPr>
      </w:pPr>
      <w:r w:rsidRPr="00654305">
        <w:rPr>
          <w:b/>
        </w:rPr>
        <w:t>Provision Planning Template for Priority Groups 2013/14</w:t>
      </w:r>
    </w:p>
    <w:p w:rsidR="00654305" w:rsidRPr="00654305" w:rsidRDefault="00654305" w:rsidP="00654305">
      <w:pPr>
        <w:jc w:val="center"/>
        <w:rPr>
          <w:b/>
        </w:rPr>
      </w:pPr>
      <w:r w:rsidRPr="00654305">
        <w:rPr>
          <w:b/>
        </w:rPr>
        <w:t xml:space="preserve">Area: </w:t>
      </w:r>
    </w:p>
    <w:p w:rsidR="00654305" w:rsidRPr="00654305" w:rsidRDefault="00654305" w:rsidP="00654305">
      <w:pPr>
        <w:jc w:val="center"/>
        <w:rPr>
          <w:b/>
        </w:rPr>
      </w:pPr>
      <w:r w:rsidRPr="00654305">
        <w:rPr>
          <w:b/>
        </w:rPr>
        <w:t xml:space="preserve">Provider: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02"/>
        <w:gridCol w:w="4256"/>
        <w:gridCol w:w="4256"/>
      </w:tblGrid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CLP Priority Group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Provision already offered – see note 1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Provision proposed – see note 2</w:t>
            </w: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 Neighbourhoods with participation rates significantly below the local average and with high levels of basic and other skills needs including Family Learning designed to have learning outcomes for both parents/carers and their children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The most rural parts of the county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Provision for people with learning difficulties and/or disabilities including adults with mental health issues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>Provision that will impact positively on people’s quality of life, health and well-being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7F4467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Older adults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Males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Adults from Black and Minority Ethnic backgrounds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Work related Skills </w:t>
            </w:r>
            <w:proofErr w:type="spellStart"/>
            <w:r w:rsidRPr="00654305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 IT, Literacy, Numeracy and work-related personal skills with a focus on progression into further learning and/or work.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Work Clubs looking at CV development, interview techniques, job search, personal impact etc.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Provision designed to help participants to run their own businesses.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English for Speakers of Other Languages (ESOL)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Community capacity building provision </w:t>
            </w:r>
            <w:proofErr w:type="spellStart"/>
            <w:r w:rsidRPr="00654305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 volunteer development provision, increasing civic participation and mentoring.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Capacity building for community &amp; voluntary organisations to be able to deliver learning.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 xml:space="preserve">Vocational sector specific provision that provides a gateway (first step) to local employment opportunities. 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spacing w:after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305" w:rsidRPr="00654305" w:rsidTr="00654305">
        <w:tc>
          <w:tcPr>
            <w:tcW w:w="5302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05">
              <w:rPr>
                <w:rFonts w:asciiTheme="minorHAnsi" w:hAnsiTheme="minorHAnsi" w:cstheme="minorHAnsi"/>
                <w:sz w:val="22"/>
                <w:szCs w:val="22"/>
              </w:rPr>
              <w:t>1 to 1 Mentoring to support effective transition between levels of learning and work.</w:t>
            </w: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:rsidR="00654305" w:rsidRPr="00654305" w:rsidRDefault="00654305" w:rsidP="006543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4305" w:rsidRDefault="00654305" w:rsidP="00654305">
      <w:pPr>
        <w:rPr>
          <w:rFonts w:cstheme="minorHAnsi"/>
        </w:rPr>
      </w:pPr>
    </w:p>
    <w:p w:rsidR="00654305" w:rsidRDefault="00654305" w:rsidP="00654305">
      <w:pPr>
        <w:rPr>
          <w:rFonts w:cstheme="minorHAnsi"/>
        </w:rPr>
      </w:pPr>
      <w:r>
        <w:rPr>
          <w:rFonts w:cstheme="minorHAnsi"/>
        </w:rPr>
        <w:t>Notes:</w:t>
      </w:r>
    </w:p>
    <w:p w:rsidR="00654305" w:rsidRDefault="00654305" w:rsidP="00654305">
      <w:pPr>
        <w:rPr>
          <w:rFonts w:cstheme="minorHAnsi"/>
        </w:rPr>
      </w:pPr>
      <w:r>
        <w:rPr>
          <w:rFonts w:cstheme="minorHAnsi"/>
        </w:rPr>
        <w:t>1 – It is acknowledged that much community learning provision has already been developed by providers in response to the priority groups now con</w:t>
      </w:r>
      <w:r w:rsidR="00593BEA">
        <w:rPr>
          <w:rFonts w:cstheme="minorHAnsi"/>
        </w:rPr>
        <w:t xml:space="preserve">firmed by the CLP. This can be described </w:t>
      </w:r>
      <w:r>
        <w:rPr>
          <w:rFonts w:cstheme="minorHAnsi"/>
        </w:rPr>
        <w:t xml:space="preserve">here. If the provision is not supported by community learning funding please identify the funding source. </w:t>
      </w:r>
    </w:p>
    <w:p w:rsidR="00B51D1C" w:rsidRDefault="00654305" w:rsidP="00654305">
      <w:pPr>
        <w:rPr>
          <w:rFonts w:cstheme="minorHAnsi"/>
        </w:rPr>
      </w:pPr>
      <w:r>
        <w:rPr>
          <w:rFonts w:cstheme="minorHAnsi"/>
        </w:rPr>
        <w:t xml:space="preserve">2 </w:t>
      </w:r>
      <w:r w:rsidR="00B51D1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51D1C">
        <w:rPr>
          <w:rFonts w:cstheme="minorHAnsi"/>
        </w:rPr>
        <w:t xml:space="preserve">This is the opportunity to propose new provision in response to the needs of the priority groups identified. Please use different letters to specify: </w:t>
      </w:r>
    </w:p>
    <w:p w:rsidR="00B51D1C" w:rsidRDefault="00B51D1C" w:rsidP="00B51D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Provision that the provider wishes to run and can be supported using its existing community learning funding;</w:t>
      </w:r>
    </w:p>
    <w:p w:rsidR="00B51D1C" w:rsidRDefault="00B51D1C" w:rsidP="00B51D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Provision that the provider wishes to run but cannot support  using its existing community learning funding;</w:t>
      </w:r>
    </w:p>
    <w:p w:rsidR="00B51D1C" w:rsidRDefault="00B51D1C" w:rsidP="00B51D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Provision that any provider feels to be made but is not in a position itself to provide;</w:t>
      </w:r>
    </w:p>
    <w:p w:rsidR="00B51D1C" w:rsidRDefault="00B51D1C" w:rsidP="00B51D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Some other alternative – please specify. </w:t>
      </w:r>
    </w:p>
    <w:p w:rsidR="00654305" w:rsidRPr="00B51D1C" w:rsidRDefault="00B51D1C" w:rsidP="00B51D1C">
      <w:pPr>
        <w:rPr>
          <w:rFonts w:cstheme="minorHAnsi"/>
        </w:rPr>
      </w:pPr>
      <w:r>
        <w:rPr>
          <w:rFonts w:cstheme="minorHAnsi"/>
        </w:rPr>
        <w:t xml:space="preserve">3 – It is suggested that this information is shared </w:t>
      </w:r>
      <w:r w:rsidR="005254FA">
        <w:rPr>
          <w:rFonts w:cstheme="minorHAnsi"/>
        </w:rPr>
        <w:t xml:space="preserve">in advance of, </w:t>
      </w:r>
      <w:r>
        <w:rPr>
          <w:rFonts w:cstheme="minorHAnsi"/>
        </w:rPr>
        <w:t xml:space="preserve">and </w:t>
      </w:r>
      <w:r w:rsidR="005254FA">
        <w:rPr>
          <w:rFonts w:cstheme="minorHAnsi"/>
        </w:rPr>
        <w:t xml:space="preserve">then </w:t>
      </w:r>
      <w:r>
        <w:rPr>
          <w:rFonts w:cstheme="minorHAnsi"/>
        </w:rPr>
        <w:t>discussed further at</w:t>
      </w:r>
      <w:r w:rsidR="005254FA">
        <w:rPr>
          <w:rFonts w:cstheme="minorHAnsi"/>
        </w:rPr>
        <w:t>,</w:t>
      </w:r>
      <w:r>
        <w:rPr>
          <w:rFonts w:cstheme="minorHAnsi"/>
        </w:rPr>
        <w:t xml:space="preserve"> the next CLP Area Meeting. </w:t>
      </w:r>
      <w:r w:rsidRPr="00B51D1C">
        <w:rPr>
          <w:rFonts w:cstheme="minorHAnsi"/>
        </w:rPr>
        <w:t xml:space="preserve"> </w:t>
      </w:r>
    </w:p>
    <w:p w:rsidR="00B51D1C" w:rsidRPr="00B51D1C" w:rsidRDefault="00B51D1C" w:rsidP="00B51D1C">
      <w:pPr>
        <w:rPr>
          <w:rFonts w:cstheme="minorHAnsi"/>
        </w:rPr>
      </w:pPr>
    </w:p>
    <w:sectPr w:rsidR="00B51D1C" w:rsidRPr="00B51D1C" w:rsidSect="006543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877"/>
    <w:multiLevelType w:val="hybridMultilevel"/>
    <w:tmpl w:val="57BC5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791"/>
    <w:multiLevelType w:val="hybridMultilevel"/>
    <w:tmpl w:val="9046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D0284"/>
    <w:multiLevelType w:val="hybridMultilevel"/>
    <w:tmpl w:val="4BAED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05"/>
    <w:rsid w:val="005254FA"/>
    <w:rsid w:val="00593BEA"/>
    <w:rsid w:val="00654305"/>
    <w:rsid w:val="007E4BF2"/>
    <w:rsid w:val="007F4467"/>
    <w:rsid w:val="00B51D1C"/>
    <w:rsid w:val="00D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3BF9E-101F-42CB-A2E7-22DE7FF1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McGee</dc:creator>
  <cp:lastModifiedBy>Simon Watterson</cp:lastModifiedBy>
  <cp:revision>2</cp:revision>
  <dcterms:created xsi:type="dcterms:W3CDTF">2015-08-10T10:26:00Z</dcterms:created>
  <dcterms:modified xsi:type="dcterms:W3CDTF">2015-08-10T10:26:00Z</dcterms:modified>
</cp:coreProperties>
</file>